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2AE" w:rsidRDefault="000D52AE"/>
    <w:p w:rsidR="00023910" w:rsidRDefault="00023910" w:rsidP="00023910">
      <w:pPr>
        <w:sectPr w:rsidR="00023910" w:rsidSect="00A20CBF">
          <w:headerReference w:type="default" r:id="rId6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C947E4" w:rsidRDefault="00EB3A88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Stoffbezogener Holzr</w:t>
      </w:r>
      <w:r w:rsidR="00C947E4" w:rsidRPr="00023910">
        <w:rPr>
          <w:rFonts w:ascii="Arial" w:hAnsi="Arial" w:cs="Arial"/>
          <w:sz w:val="24"/>
          <w:szCs w:val="24"/>
        </w:rPr>
        <w:t xml:space="preserve">ahmen mit </w:t>
      </w:r>
      <w:r w:rsidR="00C947E4">
        <w:rPr>
          <w:rFonts w:ascii="Arial" w:hAnsi="Arial" w:cs="Arial"/>
          <w:sz w:val="24"/>
          <w:szCs w:val="24"/>
        </w:rPr>
        <w:t>PET-</w:t>
      </w:r>
      <w:proofErr w:type="spellStart"/>
      <w:r w:rsidR="00C947E4">
        <w:rPr>
          <w:rFonts w:ascii="Arial" w:hAnsi="Arial" w:cs="Arial"/>
          <w:sz w:val="24"/>
          <w:szCs w:val="24"/>
        </w:rPr>
        <w:t>Absorbervlies</w:t>
      </w:r>
      <w:proofErr w:type="spellEnd"/>
      <w:r w:rsidR="00C947E4">
        <w:rPr>
          <w:rFonts w:ascii="Arial" w:hAnsi="Arial" w:cs="Arial"/>
          <w:sz w:val="24"/>
          <w:szCs w:val="24"/>
        </w:rPr>
        <w:t xml:space="preserve">, </w:t>
      </w:r>
    </w:p>
    <w:p w:rsidR="00C947E4" w:rsidRDefault="00C947E4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recycelbar mit Recyclinganteil,</w:t>
      </w:r>
    </w:p>
    <w:p w:rsidR="00C947E4" w:rsidRPr="00023910" w:rsidRDefault="00C947E4" w:rsidP="00C947E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Ökotex</w:t>
      </w:r>
      <w:proofErr w:type="spellEnd"/>
      <w:r>
        <w:rPr>
          <w:rFonts w:ascii="Arial" w:hAnsi="Arial" w:cs="Arial"/>
          <w:sz w:val="24"/>
          <w:szCs w:val="24"/>
        </w:rPr>
        <w:t>-Standard 100</w:t>
      </w:r>
    </w:p>
    <w:p w:rsidR="00C947E4" w:rsidRPr="00023910" w:rsidRDefault="00C947E4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mineral</w:t>
      </w:r>
      <w:r w:rsidRPr="00023910">
        <w:rPr>
          <w:rFonts w:ascii="Arial" w:hAnsi="Arial" w:cs="Arial"/>
          <w:sz w:val="24"/>
          <w:szCs w:val="24"/>
        </w:rPr>
        <w:t>faserfrei</w:t>
      </w:r>
    </w:p>
    <w:p w:rsidR="00C947E4" w:rsidRPr="00023910" w:rsidRDefault="00C947E4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023910">
        <w:rPr>
          <w:rFonts w:ascii="Arial" w:hAnsi="Arial" w:cs="Arial"/>
          <w:sz w:val="24"/>
          <w:szCs w:val="24"/>
        </w:rPr>
        <w:t>reitband</w:t>
      </w:r>
      <w:r>
        <w:rPr>
          <w:rFonts w:ascii="Arial" w:hAnsi="Arial" w:cs="Arial"/>
          <w:sz w:val="24"/>
          <w:szCs w:val="24"/>
        </w:rPr>
        <w:t xml:space="preserve"> </w:t>
      </w:r>
      <w:r w:rsidRPr="00023910">
        <w:rPr>
          <w:rFonts w:ascii="Arial" w:hAnsi="Arial" w:cs="Arial"/>
          <w:sz w:val="24"/>
          <w:szCs w:val="24"/>
        </w:rPr>
        <w:t>- Schallabsorber Klasse A</w:t>
      </w:r>
    </w:p>
    <w:p w:rsidR="00C947E4" w:rsidRPr="00023910" w:rsidRDefault="00C947E4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23910">
        <w:rPr>
          <w:rFonts w:ascii="Arial" w:hAnsi="Arial" w:cs="Arial"/>
          <w:sz w:val="24"/>
          <w:szCs w:val="24"/>
        </w:rPr>
        <w:t>missionsfrei</w:t>
      </w:r>
      <w:r>
        <w:rPr>
          <w:rFonts w:ascii="Arial" w:hAnsi="Arial" w:cs="Arial"/>
          <w:sz w:val="24"/>
          <w:szCs w:val="24"/>
        </w:rPr>
        <w:t>, frei von lungengängigen Fasern</w:t>
      </w:r>
    </w:p>
    <w:p w:rsidR="00C947E4" w:rsidRDefault="00C947E4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Bezug abz</w:t>
      </w:r>
      <w:r w:rsidRPr="00023910">
        <w:rPr>
          <w:rFonts w:ascii="Arial" w:hAnsi="Arial" w:cs="Arial"/>
          <w:sz w:val="24"/>
          <w:szCs w:val="24"/>
        </w:rPr>
        <w:t>iehbar, waschbar</w:t>
      </w:r>
    </w:p>
    <w:p w:rsidR="00C947E4" w:rsidRDefault="00C947E4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Produktion ISO-zertifiziert</w:t>
      </w:r>
    </w:p>
    <w:p w:rsidR="00C947E4" w:rsidRPr="00023910" w:rsidRDefault="00C947E4" w:rsidP="00C947E4">
      <w:pPr>
        <w:rPr>
          <w:rFonts w:ascii="Arial" w:hAnsi="Arial" w:cs="Arial"/>
          <w:sz w:val="24"/>
          <w:szCs w:val="24"/>
        </w:rPr>
      </w:pPr>
    </w:p>
    <w:p w:rsidR="00EB3A88" w:rsidRDefault="00EB3A88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Durchmesser - 60 cm, 80 cm, 120 cm</w:t>
      </w:r>
    </w:p>
    <w:p w:rsidR="00EB3A88" w:rsidRDefault="00EB3A88" w:rsidP="000239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6ADF" w:rsidRPr="00023910" w:rsidRDefault="00F26ADF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Materialstärke ca. 50 mm</w:t>
      </w:r>
    </w:p>
    <w:p w:rsidR="00B62678" w:rsidRDefault="00B62678" w:rsidP="00B62678">
      <w:pPr>
        <w:rPr>
          <w:rFonts w:ascii="Arial" w:hAnsi="Arial" w:cs="Arial"/>
          <w:sz w:val="24"/>
          <w:szCs w:val="24"/>
        </w:rPr>
      </w:pPr>
    </w:p>
    <w:p w:rsidR="00056C9C" w:rsidRDefault="00056C9C" w:rsidP="00056C9C">
      <w:pPr>
        <w:ind w:left="2832" w:hanging="2832"/>
        <w:rPr>
          <w:rFonts w:ascii="Arial" w:hAnsi="Arial" w:cs="Arial"/>
          <w:sz w:val="24"/>
          <w:szCs w:val="24"/>
        </w:rPr>
      </w:pPr>
      <w:r w:rsidRPr="00700E2B">
        <w:rPr>
          <w:rFonts w:ascii="Arial" w:hAnsi="Arial" w:cs="Arial"/>
          <w:sz w:val="24"/>
          <w:szCs w:val="24"/>
        </w:rPr>
        <w:t>Wand</w:t>
      </w:r>
      <w:r w:rsidR="00AB6145">
        <w:rPr>
          <w:rFonts w:ascii="Arial" w:hAnsi="Arial" w:cs="Arial"/>
          <w:sz w:val="24"/>
          <w:szCs w:val="24"/>
        </w:rPr>
        <w:t>befestigung</w:t>
      </w:r>
      <w:r w:rsidRPr="00700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Magneten</w:t>
      </w:r>
    </w:p>
    <w:p w:rsidR="00056C9C" w:rsidRPr="00700E2B" w:rsidRDefault="00056C9C" w:rsidP="00056C9C">
      <w:pPr>
        <w:ind w:left="2832" w:hanging="2832"/>
        <w:rPr>
          <w:rFonts w:ascii="Arial" w:hAnsi="Arial" w:cs="Arial"/>
          <w:sz w:val="24"/>
          <w:szCs w:val="24"/>
        </w:rPr>
      </w:pPr>
    </w:p>
    <w:p w:rsidR="00C47BC8" w:rsidRDefault="00E511AA" w:rsidP="00C47BC8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</w:t>
      </w:r>
      <w:r w:rsidR="00023910" w:rsidRPr="00023910">
        <w:rPr>
          <w:rFonts w:ascii="Arial" w:hAnsi="Arial" w:cs="Arial"/>
          <w:sz w:val="24"/>
          <w:szCs w:val="24"/>
        </w:rPr>
        <w:t>seitig bezogen mit</w:t>
      </w:r>
      <w:r w:rsidR="00C47BC8">
        <w:rPr>
          <w:rFonts w:ascii="Arial" w:hAnsi="Arial" w:cs="Arial"/>
          <w:sz w:val="24"/>
          <w:szCs w:val="24"/>
        </w:rPr>
        <w:t xml:space="preserve"> </w:t>
      </w:r>
      <w:r w:rsidR="00023910" w:rsidRPr="00023910">
        <w:rPr>
          <w:rFonts w:ascii="Arial" w:hAnsi="Arial" w:cs="Arial"/>
          <w:sz w:val="24"/>
          <w:szCs w:val="24"/>
        </w:rPr>
        <w:t xml:space="preserve"> Akustikgewebe</w:t>
      </w:r>
      <w:r w:rsidR="00C473A9">
        <w:rPr>
          <w:rFonts w:ascii="Arial" w:hAnsi="Arial" w:cs="Arial"/>
          <w:sz w:val="24"/>
          <w:szCs w:val="24"/>
        </w:rPr>
        <w:t xml:space="preserve"> Twist</w:t>
      </w:r>
      <w:r w:rsidR="00023910" w:rsidRPr="00023910">
        <w:rPr>
          <w:rFonts w:ascii="Arial" w:hAnsi="Arial" w:cs="Arial"/>
          <w:sz w:val="24"/>
          <w:szCs w:val="24"/>
        </w:rPr>
        <w:t xml:space="preserve">, </w:t>
      </w:r>
    </w:p>
    <w:p w:rsidR="00C47BC8" w:rsidRDefault="00023910" w:rsidP="00C947E4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 xml:space="preserve">alternativ </w:t>
      </w:r>
      <w:r w:rsidR="00C473A9">
        <w:rPr>
          <w:rFonts w:ascii="Arial" w:hAnsi="Arial" w:cs="Arial"/>
          <w:sz w:val="24"/>
          <w:szCs w:val="24"/>
        </w:rPr>
        <w:t>Stoff Twist Melange,</w:t>
      </w:r>
    </w:p>
    <w:p w:rsidR="00023910" w:rsidRPr="00023910" w:rsidRDefault="00023910" w:rsidP="00C947E4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alternativ Stoff Soul (Filz)</w:t>
      </w:r>
    </w:p>
    <w:p w:rsidR="00023910" w:rsidRPr="00023910" w:rsidRDefault="00023910" w:rsidP="00023910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023910" w:rsidRDefault="00C47B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23910" w:rsidRPr="00023910">
        <w:rPr>
          <w:rFonts w:ascii="Arial" w:hAnsi="Arial" w:cs="Arial"/>
          <w:sz w:val="24"/>
          <w:szCs w:val="24"/>
        </w:rPr>
        <w:t>ach Farbspektru</w:t>
      </w:r>
      <w:r w:rsidR="00E511AA">
        <w:rPr>
          <w:rFonts w:ascii="Arial" w:hAnsi="Arial" w:cs="Arial"/>
          <w:sz w:val="24"/>
          <w:szCs w:val="24"/>
        </w:rPr>
        <w:t xml:space="preserve">m des </w:t>
      </w:r>
      <w:r w:rsidR="00023910" w:rsidRPr="00023910">
        <w:rPr>
          <w:rFonts w:ascii="Arial" w:hAnsi="Arial" w:cs="Arial"/>
          <w:sz w:val="24"/>
          <w:szCs w:val="24"/>
        </w:rPr>
        <w:t>Herstellers</w:t>
      </w:r>
    </w:p>
    <w:p w:rsidR="00C947E4" w:rsidRDefault="00C947E4">
      <w:pPr>
        <w:rPr>
          <w:rFonts w:ascii="Arial" w:hAnsi="Arial" w:cs="Arial"/>
          <w:sz w:val="24"/>
          <w:szCs w:val="24"/>
        </w:rPr>
      </w:pPr>
    </w:p>
    <w:p w:rsidR="00C947E4" w:rsidRPr="00023910" w:rsidRDefault="00C947E4">
      <w:pPr>
        <w:rPr>
          <w:rFonts w:ascii="Arial" w:hAnsi="Arial" w:cs="Arial"/>
          <w:sz w:val="24"/>
          <w:szCs w:val="24"/>
        </w:rPr>
      </w:pP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</w:p>
    <w:p w:rsidR="00023910" w:rsidRDefault="00D150B8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(Nichtzutreffendes bitte streichen)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BC70A6" w:rsidRDefault="00BC70A6" w:rsidP="00023910">
      <w:pPr>
        <w:rPr>
          <w:rFonts w:ascii="Arial" w:hAnsi="Arial" w:cs="Arial"/>
          <w:sz w:val="24"/>
          <w:szCs w:val="24"/>
        </w:rPr>
      </w:pPr>
    </w:p>
    <w:p w:rsidR="00023910" w:rsidRPr="00023910" w:rsidRDefault="00023910" w:rsidP="00023910">
      <w:pPr>
        <w:rPr>
          <w:rFonts w:ascii="Arial" w:hAnsi="Arial" w:cs="Arial"/>
          <w:sz w:val="24"/>
          <w:szCs w:val="24"/>
          <w:u w:val="single"/>
        </w:rPr>
      </w:pPr>
      <w:r w:rsidRPr="00023910">
        <w:rPr>
          <w:rFonts w:ascii="Arial" w:hAnsi="Arial" w:cs="Arial"/>
          <w:sz w:val="24"/>
          <w:szCs w:val="24"/>
          <w:u w:val="single"/>
        </w:rPr>
        <w:t>Kontaktadresse Hersteller: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objectiv Raumakustik + Möbel, </w:t>
      </w:r>
      <w:r w:rsidR="008C5D82">
        <w:rPr>
          <w:rFonts w:ascii="Arial" w:hAnsi="Arial" w:cs="Arial"/>
          <w:sz w:val="24"/>
          <w:szCs w:val="24"/>
        </w:rPr>
        <w:t>Waltherstr. 49-51</w:t>
      </w:r>
      <w:r>
        <w:rPr>
          <w:rFonts w:ascii="Arial" w:hAnsi="Arial" w:cs="Arial"/>
          <w:sz w:val="24"/>
          <w:szCs w:val="24"/>
        </w:rPr>
        <w:t xml:space="preserve">, </w:t>
      </w:r>
      <w:r w:rsidR="008C5D82">
        <w:rPr>
          <w:rFonts w:ascii="Arial" w:hAnsi="Arial" w:cs="Arial"/>
          <w:sz w:val="24"/>
          <w:szCs w:val="24"/>
        </w:rPr>
        <w:t>51069 Köln</w:t>
      </w: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info@objectiv.de, Telefon: 022</w:t>
      </w:r>
      <w:r w:rsidR="008C5D82">
        <w:rPr>
          <w:rFonts w:ascii="Arial" w:hAnsi="Arial" w:cs="Arial"/>
          <w:sz w:val="24"/>
          <w:szCs w:val="24"/>
        </w:rPr>
        <w:t>1 – 168898-0</w:t>
      </w:r>
    </w:p>
    <w:sectPr w:rsidR="00023910" w:rsidRPr="00023910" w:rsidSect="0002391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596" w:rsidRDefault="00004596" w:rsidP="00A20CBF">
      <w:r>
        <w:separator/>
      </w:r>
    </w:p>
  </w:endnote>
  <w:endnote w:type="continuationSeparator" w:id="0">
    <w:p w:rsidR="00004596" w:rsidRDefault="00004596" w:rsidP="00A2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596" w:rsidRDefault="00004596" w:rsidP="00A20CBF">
      <w:r>
        <w:separator/>
      </w:r>
    </w:p>
  </w:footnote>
  <w:footnote w:type="continuationSeparator" w:id="0">
    <w:p w:rsidR="00004596" w:rsidRDefault="00004596" w:rsidP="00A2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96" w:rsidRDefault="00EB3A88">
    <w:pPr>
      <w:pStyle w:val="Kopfzeile"/>
    </w:pPr>
    <w:r>
      <w:rPr>
        <w:noProof/>
        <w:lang w:eastAsia="zh-TW"/>
      </w:rPr>
      <w:pict>
        <v:group id="_x0000_s2049" style="position:absolute;margin-left:12.9pt;margin-top:14.5pt;width:564.5pt;height:41.75pt;z-index:251660288;mso-width-percent:950;mso-position-horizontal-relative:page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d8d8d8 [2732]" stroked="f" strokecolor="white [3212]" strokeweight="1.5pt">
            <v:textbox style="mso-next-textbox:#_x0000_s2050">
              <w:txbxContent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alias w:val="Titel"/>
                    <w:id w:val="8567973"/>
                    <w:placeholder>
                      <w:docPart w:val="47761B62DF6444599C57BFBC6933934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004596" w:rsidRDefault="00004596" w:rsidP="00A20CBF">
                      <w:pPr>
                        <w:pStyle w:val="Kopfzeile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Textvorschlag für LV – </w:t>
                      </w:r>
                      <w:r w:rsidRPr="00A20CB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Akustik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paneel – Wand</w:t>
                      </w:r>
                      <w:r w:rsidR="00EB3A8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„rund“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d8d8d8 [2732]" stroked="f" strokecolor="white [3212]" strokeweight="2pt">
            <v:fill color2="#943634 [2405]"/>
            <v:textbox style="mso-next-textbox:#_x0000_s2051">
              <w:txbxContent>
                <w:p w:rsidR="00004596" w:rsidRDefault="00004596">
                  <w:pPr>
                    <w:pStyle w:val="Kopfzeile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CBF"/>
    <w:rsid w:val="00004596"/>
    <w:rsid w:val="00023910"/>
    <w:rsid w:val="000378BC"/>
    <w:rsid w:val="00056C9C"/>
    <w:rsid w:val="000D52AE"/>
    <w:rsid w:val="0010316E"/>
    <w:rsid w:val="00110488"/>
    <w:rsid w:val="00116C36"/>
    <w:rsid w:val="00117DA8"/>
    <w:rsid w:val="00162C95"/>
    <w:rsid w:val="001A59CA"/>
    <w:rsid w:val="001B1AD9"/>
    <w:rsid w:val="001C1427"/>
    <w:rsid w:val="001D3B54"/>
    <w:rsid w:val="001E11DB"/>
    <w:rsid w:val="00206F45"/>
    <w:rsid w:val="00210F1B"/>
    <w:rsid w:val="002152D5"/>
    <w:rsid w:val="00223039"/>
    <w:rsid w:val="00250EF3"/>
    <w:rsid w:val="00255682"/>
    <w:rsid w:val="00263CDB"/>
    <w:rsid w:val="002A1E2F"/>
    <w:rsid w:val="002D58FA"/>
    <w:rsid w:val="002E1422"/>
    <w:rsid w:val="00307D14"/>
    <w:rsid w:val="00310629"/>
    <w:rsid w:val="00321B78"/>
    <w:rsid w:val="00321C47"/>
    <w:rsid w:val="00327FBE"/>
    <w:rsid w:val="00341ED6"/>
    <w:rsid w:val="003437B0"/>
    <w:rsid w:val="003529EB"/>
    <w:rsid w:val="00392482"/>
    <w:rsid w:val="00395443"/>
    <w:rsid w:val="003A2756"/>
    <w:rsid w:val="003A70E6"/>
    <w:rsid w:val="003B12D6"/>
    <w:rsid w:val="003D0B65"/>
    <w:rsid w:val="003D22D1"/>
    <w:rsid w:val="00424BDE"/>
    <w:rsid w:val="0044294E"/>
    <w:rsid w:val="00447DD6"/>
    <w:rsid w:val="00462DE5"/>
    <w:rsid w:val="00463B3E"/>
    <w:rsid w:val="0049284A"/>
    <w:rsid w:val="004968AA"/>
    <w:rsid w:val="004A637C"/>
    <w:rsid w:val="004E0E88"/>
    <w:rsid w:val="004F53AD"/>
    <w:rsid w:val="00573C71"/>
    <w:rsid w:val="005A36E3"/>
    <w:rsid w:val="005A4D12"/>
    <w:rsid w:val="005C2C65"/>
    <w:rsid w:val="005C3FE0"/>
    <w:rsid w:val="005D4A7C"/>
    <w:rsid w:val="00601268"/>
    <w:rsid w:val="00601E14"/>
    <w:rsid w:val="0060445A"/>
    <w:rsid w:val="006318CE"/>
    <w:rsid w:val="00633A88"/>
    <w:rsid w:val="00634E13"/>
    <w:rsid w:val="00640F37"/>
    <w:rsid w:val="00675AF7"/>
    <w:rsid w:val="006F2351"/>
    <w:rsid w:val="00712142"/>
    <w:rsid w:val="00713BAE"/>
    <w:rsid w:val="007213AF"/>
    <w:rsid w:val="00721583"/>
    <w:rsid w:val="0076233A"/>
    <w:rsid w:val="00763A10"/>
    <w:rsid w:val="00765614"/>
    <w:rsid w:val="00782470"/>
    <w:rsid w:val="00797471"/>
    <w:rsid w:val="008300B7"/>
    <w:rsid w:val="00843BC3"/>
    <w:rsid w:val="0087194F"/>
    <w:rsid w:val="0087373A"/>
    <w:rsid w:val="00881DDA"/>
    <w:rsid w:val="00895A47"/>
    <w:rsid w:val="008B0693"/>
    <w:rsid w:val="008B15E1"/>
    <w:rsid w:val="008C5D82"/>
    <w:rsid w:val="008E519D"/>
    <w:rsid w:val="0090081D"/>
    <w:rsid w:val="009178E7"/>
    <w:rsid w:val="00931EB3"/>
    <w:rsid w:val="00933955"/>
    <w:rsid w:val="009656D1"/>
    <w:rsid w:val="0099212E"/>
    <w:rsid w:val="009B13B6"/>
    <w:rsid w:val="009D3A72"/>
    <w:rsid w:val="009E5D25"/>
    <w:rsid w:val="009F5033"/>
    <w:rsid w:val="00A20CBF"/>
    <w:rsid w:val="00A30DCB"/>
    <w:rsid w:val="00A4558D"/>
    <w:rsid w:val="00A524DD"/>
    <w:rsid w:val="00A52FD4"/>
    <w:rsid w:val="00A57E78"/>
    <w:rsid w:val="00A728FF"/>
    <w:rsid w:val="00A75A82"/>
    <w:rsid w:val="00A77A56"/>
    <w:rsid w:val="00AA2178"/>
    <w:rsid w:val="00AA4609"/>
    <w:rsid w:val="00AB3C32"/>
    <w:rsid w:val="00AB43E7"/>
    <w:rsid w:val="00AB6145"/>
    <w:rsid w:val="00AB7603"/>
    <w:rsid w:val="00AD28DB"/>
    <w:rsid w:val="00B00B1D"/>
    <w:rsid w:val="00B021F7"/>
    <w:rsid w:val="00B37D22"/>
    <w:rsid w:val="00B62678"/>
    <w:rsid w:val="00B8603A"/>
    <w:rsid w:val="00B961A1"/>
    <w:rsid w:val="00BC70A6"/>
    <w:rsid w:val="00C03144"/>
    <w:rsid w:val="00C05D55"/>
    <w:rsid w:val="00C274C3"/>
    <w:rsid w:val="00C34B91"/>
    <w:rsid w:val="00C473A9"/>
    <w:rsid w:val="00C47BC8"/>
    <w:rsid w:val="00C5119D"/>
    <w:rsid w:val="00C5155F"/>
    <w:rsid w:val="00C5658A"/>
    <w:rsid w:val="00C645F7"/>
    <w:rsid w:val="00C71BD1"/>
    <w:rsid w:val="00C72089"/>
    <w:rsid w:val="00C81CA6"/>
    <w:rsid w:val="00C821C7"/>
    <w:rsid w:val="00C947E4"/>
    <w:rsid w:val="00CB6CFF"/>
    <w:rsid w:val="00D150B8"/>
    <w:rsid w:val="00D17E23"/>
    <w:rsid w:val="00D2020A"/>
    <w:rsid w:val="00D2793D"/>
    <w:rsid w:val="00D30F06"/>
    <w:rsid w:val="00D36F1F"/>
    <w:rsid w:val="00D43B67"/>
    <w:rsid w:val="00D654DD"/>
    <w:rsid w:val="00D742A8"/>
    <w:rsid w:val="00D74D6C"/>
    <w:rsid w:val="00DA028F"/>
    <w:rsid w:val="00DA36B2"/>
    <w:rsid w:val="00DA6AE3"/>
    <w:rsid w:val="00DE69E3"/>
    <w:rsid w:val="00DF2BE9"/>
    <w:rsid w:val="00E0651C"/>
    <w:rsid w:val="00E10827"/>
    <w:rsid w:val="00E30246"/>
    <w:rsid w:val="00E37407"/>
    <w:rsid w:val="00E511AA"/>
    <w:rsid w:val="00E61855"/>
    <w:rsid w:val="00EB1D84"/>
    <w:rsid w:val="00EB3A88"/>
    <w:rsid w:val="00EC1875"/>
    <w:rsid w:val="00EC684B"/>
    <w:rsid w:val="00F07BDE"/>
    <w:rsid w:val="00F15BDF"/>
    <w:rsid w:val="00F26ADF"/>
    <w:rsid w:val="00F2749B"/>
    <w:rsid w:val="00F3642F"/>
    <w:rsid w:val="00F56CC5"/>
    <w:rsid w:val="00F57980"/>
    <w:rsid w:val="00F851DD"/>
    <w:rsid w:val="00F926C6"/>
    <w:rsid w:val="00FB6169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43B7E613"/>
  <w15:docId w15:val="{00564380-ED64-40F6-A928-DA4F2564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0CBF"/>
    <w:pPr>
      <w:spacing w:after="0" w:line="240" w:lineRule="auto"/>
    </w:pPr>
    <w:rPr>
      <w:rFonts w:ascii="Calibri" w:eastAsia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A20CBF"/>
    <w:pPr>
      <w:tabs>
        <w:tab w:val="decimal" w:pos="360"/>
      </w:tabs>
    </w:pPr>
    <w:rPr>
      <w:rFonts w:eastAsiaTheme="minorEastAsia"/>
    </w:rPr>
  </w:style>
  <w:style w:type="paragraph" w:styleId="Funotentext">
    <w:name w:val="footnote text"/>
    <w:basedOn w:val="Standard"/>
    <w:link w:val="FunotentextZchn"/>
    <w:uiPriority w:val="99"/>
    <w:unhideWhenUsed/>
    <w:rsid w:val="00A20CBF"/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20CBF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20CBF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A20CB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20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0CBF"/>
    <w:rPr>
      <w:rFonts w:ascii="Calibri" w:eastAsia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0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0CBF"/>
    <w:rPr>
      <w:rFonts w:ascii="Calibri" w:eastAsia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C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CBF"/>
    <w:rPr>
      <w:rFonts w:ascii="Tahoma" w:eastAsia="Calibri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761B62DF6444599C57BFBC69339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CA774-8A79-421F-987F-7CEA49E76CB7}"/>
      </w:docPartPr>
      <w:docPartBody>
        <w:p w:rsidR="005F7E27" w:rsidRDefault="00D920E5" w:rsidP="00D920E5">
          <w:pPr>
            <w:pStyle w:val="47761B62DF6444599C57BFBC6933934D"/>
          </w:pPr>
          <w:r>
            <w:rPr>
              <w:color w:val="FFFFFF" w:themeColor="background1"/>
              <w:sz w:val="28"/>
              <w:szCs w:val="28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20E5"/>
    <w:rsid w:val="000033B6"/>
    <w:rsid w:val="002752E6"/>
    <w:rsid w:val="002834C5"/>
    <w:rsid w:val="003319E1"/>
    <w:rsid w:val="00475A99"/>
    <w:rsid w:val="005F7E27"/>
    <w:rsid w:val="00724F4C"/>
    <w:rsid w:val="009549D4"/>
    <w:rsid w:val="00A82767"/>
    <w:rsid w:val="00B77023"/>
    <w:rsid w:val="00CC65E3"/>
    <w:rsid w:val="00CE5B6B"/>
    <w:rsid w:val="00D64A18"/>
    <w:rsid w:val="00D920E5"/>
    <w:rsid w:val="00F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7E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0B24DD5E4548258F558EDDA6CABC75">
    <w:name w:val="A60B24DD5E4548258F558EDDA6CABC75"/>
    <w:rsid w:val="00D920E5"/>
  </w:style>
  <w:style w:type="paragraph" w:customStyle="1" w:styleId="47761B62DF6444599C57BFBC6933934D">
    <w:name w:val="47761B62DF6444599C57BFBC6933934D"/>
    <w:rsid w:val="00D920E5"/>
  </w:style>
  <w:style w:type="paragraph" w:customStyle="1" w:styleId="8C0ADE8B8EDE478DA4D6949062F1C26E">
    <w:name w:val="8C0ADE8B8EDE478DA4D6949062F1C26E"/>
    <w:rsid w:val="00D92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Textvorschlag für LV – Akustikpaneel – Wand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Textvorschlag für LV – Akustikpaneel – Wand „rund“</dc:title>
  <dc:creator>objectiv | Manuela vom Lehn</dc:creator>
  <cp:lastModifiedBy>Kerstin von Berg</cp:lastModifiedBy>
  <cp:revision>23</cp:revision>
  <cp:lastPrinted>2017-02-22T11:16:00Z</cp:lastPrinted>
  <dcterms:created xsi:type="dcterms:W3CDTF">2015-06-17T09:01:00Z</dcterms:created>
  <dcterms:modified xsi:type="dcterms:W3CDTF">2018-03-19T10:38:00Z</dcterms:modified>
</cp:coreProperties>
</file>