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AE" w:rsidRDefault="000D52AE"/>
    <w:p w:rsidR="00023910" w:rsidRDefault="00023910" w:rsidP="00023910">
      <w:pPr>
        <w:sectPr w:rsidR="00023910" w:rsidSect="00A20CBF">
          <w:headerReference w:type="default" r:id="rId6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 xml:space="preserve">objectiv </w:t>
      </w:r>
      <w:proofErr w:type="spellStart"/>
      <w:r w:rsidRPr="00D13512">
        <w:rPr>
          <w:rFonts w:ascii="Arial" w:hAnsi="Arial" w:cs="Arial"/>
          <w:sz w:val="24"/>
          <w:szCs w:val="24"/>
        </w:rPr>
        <w:t>AluFrame</w:t>
      </w:r>
      <w:proofErr w:type="spellEnd"/>
      <w:r w:rsidRPr="00D13512">
        <w:rPr>
          <w:rFonts w:ascii="Arial" w:hAnsi="Arial" w:cs="Arial"/>
          <w:sz w:val="24"/>
          <w:szCs w:val="24"/>
        </w:rPr>
        <w:t>© Akustik</w:t>
      </w:r>
      <w:r>
        <w:rPr>
          <w:rFonts w:ascii="Arial" w:hAnsi="Arial" w:cs="Arial"/>
          <w:sz w:val="24"/>
          <w:szCs w:val="24"/>
        </w:rPr>
        <w:t>schirm – auf Stellfüßen</w:t>
      </w: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x 1800 mm, 1</w:t>
      </w:r>
      <w:r w:rsidRPr="00107BE8">
        <w:rPr>
          <w:rFonts w:ascii="Arial" w:hAnsi="Arial" w:cs="Arial"/>
          <w:sz w:val="24"/>
          <w:szCs w:val="24"/>
        </w:rPr>
        <w:t>200 x 1</w:t>
      </w:r>
      <w:r>
        <w:rPr>
          <w:rFonts w:ascii="Arial" w:hAnsi="Arial" w:cs="Arial"/>
          <w:sz w:val="24"/>
          <w:szCs w:val="24"/>
        </w:rPr>
        <w:t>8</w:t>
      </w:r>
      <w:r w:rsidRPr="00107BE8">
        <w:rPr>
          <w:rFonts w:ascii="Arial" w:hAnsi="Arial" w:cs="Arial"/>
          <w:sz w:val="24"/>
          <w:szCs w:val="24"/>
        </w:rPr>
        <w:t>00 mm</w:t>
      </w:r>
      <w:r>
        <w:rPr>
          <w:rFonts w:ascii="Arial" w:hAnsi="Arial" w:cs="Arial"/>
          <w:sz w:val="24"/>
          <w:szCs w:val="24"/>
        </w:rPr>
        <w:t xml:space="preserve"> (ggfs. individuelle Maße)</w:t>
      </w: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7BDF" w:rsidRDefault="00D27BDF" w:rsidP="00D13512">
      <w:pPr>
        <w:rPr>
          <w:rFonts w:ascii="Arial" w:hAnsi="Arial" w:cs="Arial"/>
          <w:sz w:val="24"/>
          <w:szCs w:val="24"/>
        </w:rPr>
      </w:pP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Stellwand auf Stellfüßen einzeln, auf dem Boden stehend</w:t>
      </w: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27BDF" w:rsidRPr="00D13512" w:rsidRDefault="00D27BDF" w:rsidP="00D13512">
      <w:pPr>
        <w:rPr>
          <w:rFonts w:ascii="Arial" w:hAnsi="Arial" w:cs="Arial"/>
          <w:sz w:val="24"/>
          <w:szCs w:val="24"/>
        </w:rPr>
      </w:pP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 xml:space="preserve">Doppel-Alurahmensystem geschlossenes Profil ohne Nut, innenliegend Hochleistungsabsorber mit </w:t>
      </w:r>
      <w:proofErr w:type="spellStart"/>
      <w:r w:rsidRPr="00D13512">
        <w:rPr>
          <w:rFonts w:ascii="Arial" w:hAnsi="Arial" w:cs="Arial"/>
          <w:sz w:val="24"/>
          <w:szCs w:val="24"/>
        </w:rPr>
        <w:t>Ökotex</w:t>
      </w:r>
      <w:proofErr w:type="spellEnd"/>
      <w:r w:rsidRPr="00D13512">
        <w:rPr>
          <w:rFonts w:ascii="Arial" w:hAnsi="Arial" w:cs="Arial"/>
          <w:sz w:val="24"/>
          <w:szCs w:val="24"/>
        </w:rPr>
        <w:t xml:space="preserve">-Standard 100-Testat, Brandschutzklasse B1 </w:t>
      </w: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27BDF" w:rsidRPr="00D13512" w:rsidRDefault="00D27BDF" w:rsidP="00D13512">
      <w:pPr>
        <w:rPr>
          <w:rFonts w:ascii="Arial" w:hAnsi="Arial" w:cs="Arial"/>
          <w:sz w:val="24"/>
          <w:szCs w:val="24"/>
        </w:rPr>
      </w:pP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>Schallabsorptionsklasse A in 50mm Stärke</w:t>
      </w: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27BDF" w:rsidRPr="00D13512" w:rsidRDefault="00D27BDF" w:rsidP="00D13512">
      <w:pPr>
        <w:rPr>
          <w:rFonts w:ascii="Arial" w:hAnsi="Arial" w:cs="Arial"/>
          <w:sz w:val="24"/>
          <w:szCs w:val="24"/>
        </w:rPr>
      </w:pP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>akustisch transparentes Textil objectiv TRX</w:t>
      </w: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>bedruckt in akustisch transparentem, hochbrillantem Transferdruck (nicht Sublimationsdruck)</w:t>
      </w: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 xml:space="preserve">auf kundeneigenem, wechselbaren Motiv </w:t>
      </w:r>
    </w:p>
    <w:p w:rsid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27BDF" w:rsidRPr="00D13512" w:rsidRDefault="00D27BDF" w:rsidP="00D13512">
      <w:pPr>
        <w:rPr>
          <w:rFonts w:ascii="Arial" w:hAnsi="Arial" w:cs="Arial"/>
          <w:sz w:val="24"/>
          <w:szCs w:val="24"/>
        </w:rPr>
      </w:pP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 xml:space="preserve">Material Rahmen Aluminiumprofil </w:t>
      </w:r>
      <w:proofErr w:type="spellStart"/>
      <w:r w:rsidRPr="00D13512">
        <w:rPr>
          <w:rFonts w:ascii="Arial" w:hAnsi="Arial" w:cs="Arial"/>
          <w:sz w:val="24"/>
          <w:szCs w:val="24"/>
        </w:rPr>
        <w:t>silber</w:t>
      </w:r>
      <w:proofErr w:type="spellEnd"/>
      <w:r w:rsidRPr="00D13512">
        <w:rPr>
          <w:rFonts w:ascii="Arial" w:hAnsi="Arial" w:cs="Arial"/>
          <w:sz w:val="24"/>
          <w:szCs w:val="24"/>
        </w:rPr>
        <w:t xml:space="preserve"> eloxiert</w:t>
      </w:r>
      <w:r>
        <w:rPr>
          <w:rFonts w:ascii="Arial" w:hAnsi="Arial" w:cs="Arial"/>
          <w:sz w:val="24"/>
          <w:szCs w:val="24"/>
        </w:rPr>
        <w:t xml:space="preserve"> EV 1</w:t>
      </w: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  <w:r w:rsidRPr="00D13512">
        <w:rPr>
          <w:rFonts w:ascii="Arial" w:hAnsi="Arial" w:cs="Arial"/>
          <w:sz w:val="24"/>
          <w:szCs w:val="24"/>
        </w:rPr>
        <w:t>Farbe / Muster: nach Kundenwunsch beliebig</w:t>
      </w:r>
    </w:p>
    <w:p w:rsidR="00D13512" w:rsidRPr="00D13512" w:rsidRDefault="00D13512" w:rsidP="00D13512">
      <w:pPr>
        <w:rPr>
          <w:rFonts w:ascii="Arial" w:hAnsi="Arial" w:cs="Arial"/>
          <w:sz w:val="24"/>
          <w:szCs w:val="24"/>
        </w:rPr>
      </w:pPr>
    </w:p>
    <w:p w:rsidR="00914A8F" w:rsidRDefault="00914A8F" w:rsidP="00914A8F">
      <w:pPr>
        <w:rPr>
          <w:rFonts w:ascii="Arial" w:hAnsi="Arial" w:cs="Arial"/>
          <w:sz w:val="24"/>
          <w:szCs w:val="24"/>
        </w:rPr>
      </w:pPr>
    </w:p>
    <w:p w:rsidR="00DC0573" w:rsidRDefault="00DC0573" w:rsidP="00D56034">
      <w:pPr>
        <w:rPr>
          <w:rFonts w:ascii="Arial" w:hAnsi="Arial" w:cs="Arial"/>
          <w:sz w:val="24"/>
          <w:szCs w:val="24"/>
        </w:rPr>
      </w:pPr>
    </w:p>
    <w:p w:rsidR="00B62678" w:rsidRDefault="00B62678" w:rsidP="00B62678">
      <w:pPr>
        <w:rPr>
          <w:rFonts w:ascii="Arial" w:hAnsi="Arial" w:cs="Arial"/>
          <w:sz w:val="24"/>
          <w:szCs w:val="24"/>
        </w:rPr>
      </w:pPr>
    </w:p>
    <w:p w:rsidR="00914A8F" w:rsidRPr="00023910" w:rsidRDefault="00914A8F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D56034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(Nichtzutreffendes bitte streichen)</w:t>
      </w:r>
    </w:p>
    <w:p w:rsidR="00424529" w:rsidRDefault="00424529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Pr="00023910" w:rsidRDefault="00023910" w:rsidP="00023910">
      <w:pPr>
        <w:rPr>
          <w:rFonts w:ascii="Arial" w:hAnsi="Arial" w:cs="Arial"/>
          <w:sz w:val="24"/>
          <w:szCs w:val="24"/>
          <w:u w:val="single"/>
        </w:rPr>
      </w:pPr>
      <w:r w:rsidRPr="00023910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objectiv Raumakustik + Möbel, </w:t>
      </w:r>
      <w:r w:rsidR="000415BB">
        <w:rPr>
          <w:rFonts w:ascii="Arial" w:hAnsi="Arial" w:cs="Arial"/>
          <w:sz w:val="24"/>
          <w:szCs w:val="24"/>
        </w:rPr>
        <w:t>Waltherstr. 49-51</w:t>
      </w:r>
      <w:r>
        <w:rPr>
          <w:rFonts w:ascii="Arial" w:hAnsi="Arial" w:cs="Arial"/>
          <w:sz w:val="24"/>
          <w:szCs w:val="24"/>
        </w:rPr>
        <w:t>, 51</w:t>
      </w:r>
      <w:r w:rsidR="000415BB">
        <w:rPr>
          <w:rFonts w:ascii="Arial" w:hAnsi="Arial" w:cs="Arial"/>
          <w:sz w:val="24"/>
          <w:szCs w:val="24"/>
        </w:rPr>
        <w:t>069 Köln</w:t>
      </w: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info@objectiv.de, Telefon: 022</w:t>
      </w:r>
      <w:r w:rsidR="000415BB">
        <w:rPr>
          <w:rFonts w:ascii="Arial" w:hAnsi="Arial" w:cs="Arial"/>
          <w:sz w:val="24"/>
          <w:szCs w:val="24"/>
        </w:rPr>
        <w:t>1 – 168898-0</w:t>
      </w:r>
    </w:p>
    <w:sectPr w:rsidR="00023910" w:rsidSect="0002391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1B" w:rsidRDefault="00BB091B" w:rsidP="00A20CBF">
      <w:r>
        <w:separator/>
      </w:r>
    </w:p>
  </w:endnote>
  <w:endnote w:type="continuationSeparator" w:id="0">
    <w:p w:rsidR="00BB091B" w:rsidRDefault="00BB091B" w:rsidP="00A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1B" w:rsidRDefault="00BB091B" w:rsidP="00A20CBF">
      <w:r>
        <w:separator/>
      </w:r>
    </w:p>
  </w:footnote>
  <w:footnote w:type="continuationSeparator" w:id="0">
    <w:p w:rsidR="00BB091B" w:rsidRDefault="00BB091B" w:rsidP="00A2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1B" w:rsidRDefault="00D27BDF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p w:rsidR="00BB091B" w:rsidRDefault="00D13512" w:rsidP="00A20CBF">
                  <w:pPr>
                    <w:pStyle w:val="Kopfzeile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4"/>
                        <w:szCs w:val="24"/>
                        <w:u w:val="single"/>
                      </w:rPr>
                      <w:alias w:val="Titel"/>
                      <w:id w:val="8567973"/>
                      <w:placeholder>
                        <w:docPart w:val="47761B62DF6444599C57BFBC6933934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D1351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Textvorschlag für LV –objectiv </w:t>
                      </w:r>
                      <w:proofErr w:type="spellStart"/>
                      <w:r w:rsidRPr="00D1351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AluFrame</w:t>
                      </w:r>
                      <w:proofErr w:type="spellEnd"/>
                      <w:r w:rsidRPr="00D1351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© Akustikschirm</w:t>
                      </w:r>
                    </w:sdtContent>
                  </w:sdt>
                  <w:r w:rsidR="00DC057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– auf Stellfüßen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BB091B" w:rsidRDefault="00BB091B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CBF"/>
    <w:rsid w:val="00023910"/>
    <w:rsid w:val="000378BC"/>
    <w:rsid w:val="000415BB"/>
    <w:rsid w:val="000D52AE"/>
    <w:rsid w:val="0010316E"/>
    <w:rsid w:val="00110488"/>
    <w:rsid w:val="00116C36"/>
    <w:rsid w:val="00117DA8"/>
    <w:rsid w:val="001366D5"/>
    <w:rsid w:val="00162C95"/>
    <w:rsid w:val="001A59CA"/>
    <w:rsid w:val="001B1494"/>
    <w:rsid w:val="001B1AD9"/>
    <w:rsid w:val="001C1427"/>
    <w:rsid w:val="001D3B54"/>
    <w:rsid w:val="00206F45"/>
    <w:rsid w:val="00210F1B"/>
    <w:rsid w:val="002152D5"/>
    <w:rsid w:val="00223039"/>
    <w:rsid w:val="00250EF3"/>
    <w:rsid w:val="0026374A"/>
    <w:rsid w:val="00263CDB"/>
    <w:rsid w:val="002D58FA"/>
    <w:rsid w:val="002E1422"/>
    <w:rsid w:val="00307D14"/>
    <w:rsid w:val="00310629"/>
    <w:rsid w:val="00321B78"/>
    <w:rsid w:val="00321C47"/>
    <w:rsid w:val="003529EB"/>
    <w:rsid w:val="00392482"/>
    <w:rsid w:val="00395443"/>
    <w:rsid w:val="003A2756"/>
    <w:rsid w:val="003A70E6"/>
    <w:rsid w:val="003D22D1"/>
    <w:rsid w:val="003D5A7E"/>
    <w:rsid w:val="00424529"/>
    <w:rsid w:val="00424BDE"/>
    <w:rsid w:val="0044294E"/>
    <w:rsid w:val="00462DE5"/>
    <w:rsid w:val="00463B3E"/>
    <w:rsid w:val="004968AA"/>
    <w:rsid w:val="004A637C"/>
    <w:rsid w:val="004F53AD"/>
    <w:rsid w:val="00503F27"/>
    <w:rsid w:val="00573C71"/>
    <w:rsid w:val="00581ADC"/>
    <w:rsid w:val="005A36E3"/>
    <w:rsid w:val="005C2C65"/>
    <w:rsid w:val="005C3FE0"/>
    <w:rsid w:val="005C51DD"/>
    <w:rsid w:val="005D4A7C"/>
    <w:rsid w:val="00601268"/>
    <w:rsid w:val="00601E14"/>
    <w:rsid w:val="0060445A"/>
    <w:rsid w:val="006318CE"/>
    <w:rsid w:val="00633A88"/>
    <w:rsid w:val="00634E13"/>
    <w:rsid w:val="00675AF7"/>
    <w:rsid w:val="006E76CD"/>
    <w:rsid w:val="006F2351"/>
    <w:rsid w:val="00712142"/>
    <w:rsid w:val="00713BAE"/>
    <w:rsid w:val="00721583"/>
    <w:rsid w:val="0072540B"/>
    <w:rsid w:val="00763A10"/>
    <w:rsid w:val="00765614"/>
    <w:rsid w:val="00782470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D243C"/>
    <w:rsid w:val="008E519D"/>
    <w:rsid w:val="0090081D"/>
    <w:rsid w:val="00914A8F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3C32"/>
    <w:rsid w:val="00AB43E7"/>
    <w:rsid w:val="00AD28DB"/>
    <w:rsid w:val="00B37D22"/>
    <w:rsid w:val="00B62678"/>
    <w:rsid w:val="00B8603A"/>
    <w:rsid w:val="00B961A1"/>
    <w:rsid w:val="00BB091B"/>
    <w:rsid w:val="00C03144"/>
    <w:rsid w:val="00C05D55"/>
    <w:rsid w:val="00C230F8"/>
    <w:rsid w:val="00C274C3"/>
    <w:rsid w:val="00C34B91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D13512"/>
    <w:rsid w:val="00D17E23"/>
    <w:rsid w:val="00D2020A"/>
    <w:rsid w:val="00D2793D"/>
    <w:rsid w:val="00D27BDF"/>
    <w:rsid w:val="00D30F06"/>
    <w:rsid w:val="00D36F1F"/>
    <w:rsid w:val="00D43B67"/>
    <w:rsid w:val="00D56034"/>
    <w:rsid w:val="00D654DD"/>
    <w:rsid w:val="00D74D6C"/>
    <w:rsid w:val="00D90E8C"/>
    <w:rsid w:val="00DA36B2"/>
    <w:rsid w:val="00DA6AE3"/>
    <w:rsid w:val="00DA7E5E"/>
    <w:rsid w:val="00DC0573"/>
    <w:rsid w:val="00DE69E3"/>
    <w:rsid w:val="00DF2BE9"/>
    <w:rsid w:val="00E0651C"/>
    <w:rsid w:val="00E10827"/>
    <w:rsid w:val="00E173D3"/>
    <w:rsid w:val="00E30246"/>
    <w:rsid w:val="00E33F45"/>
    <w:rsid w:val="00E37407"/>
    <w:rsid w:val="00E435D7"/>
    <w:rsid w:val="00E61855"/>
    <w:rsid w:val="00EB1D84"/>
    <w:rsid w:val="00EC1875"/>
    <w:rsid w:val="00EC684B"/>
    <w:rsid w:val="00F2749B"/>
    <w:rsid w:val="00F3642F"/>
    <w:rsid w:val="00F47F39"/>
    <w:rsid w:val="00F56CC5"/>
    <w:rsid w:val="00F57980"/>
    <w:rsid w:val="00F851DD"/>
    <w:rsid w:val="00F926C6"/>
    <w:rsid w:val="00FB6169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2B990CAA"/>
  <w15:docId w15:val="{9533A0E9-F33E-4A03-BA4F-6A59ED8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0E5"/>
    <w:rsid w:val="003758CA"/>
    <w:rsid w:val="004B5C4C"/>
    <w:rsid w:val="004E15FF"/>
    <w:rsid w:val="005F7E27"/>
    <w:rsid w:val="00634307"/>
    <w:rsid w:val="0071640C"/>
    <w:rsid w:val="00A65424"/>
    <w:rsid w:val="00D837AE"/>
    <w:rsid w:val="00D920E5"/>
    <w:rsid w:val="00E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Akustikschirm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–objectiv AluFrame Akustikschirm</dc:title>
  <dc:creator>objectiv | Manuela vom Lehn</dc:creator>
  <cp:lastModifiedBy>Kerstin von Berg</cp:lastModifiedBy>
  <cp:revision>4</cp:revision>
  <cp:lastPrinted>2015-06-17T09:45:00Z</cp:lastPrinted>
  <dcterms:created xsi:type="dcterms:W3CDTF">2018-03-21T09:53:00Z</dcterms:created>
  <dcterms:modified xsi:type="dcterms:W3CDTF">2018-07-09T12:43:00Z</dcterms:modified>
</cp:coreProperties>
</file>